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ПРОГРАММА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ПО ПРОФИЛАКТИКЕ  НАРКОТИЧЕСКОЙ, АЛКОГОЛЬНОЙ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ЗАВИСИМОСТИ И  ТАБАКОКУРЕНИЯ  СРЕДИ СТУДЕНТОВ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Создатель программы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 xml:space="preserve">Координационный совет по профилактике наркологической, алкогольной зависимости и </w:t>
      </w:r>
      <w:proofErr w:type="spellStart"/>
      <w:r w:rsidRPr="004E1577">
        <w:t>табакокурения</w:t>
      </w:r>
      <w:proofErr w:type="spellEnd"/>
      <w:r w:rsidRPr="004E1577">
        <w:t xml:space="preserve"> среди студентов университета.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Сроки и особенности реализации программы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 xml:space="preserve">Программа направлена на информационное обеспечение студентов, осознание ценностного  отношения к своему здоровью. 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 xml:space="preserve">Программа реализуется в течение </w:t>
      </w:r>
      <w:r w:rsidR="004F5023">
        <w:t>2001</w:t>
      </w:r>
      <w:r w:rsidR="00125980">
        <w:t>8</w:t>
      </w:r>
      <w:r w:rsidR="004F5023">
        <w:t>-20</w:t>
      </w:r>
      <w:r w:rsidR="00125980">
        <w:t>20</w:t>
      </w:r>
      <w:r w:rsidRPr="004E1577">
        <w:t>года.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Цели и задачи программы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rPr>
          <w:b/>
        </w:rPr>
        <w:t xml:space="preserve">Целью </w:t>
      </w:r>
      <w:r w:rsidRPr="004E1577">
        <w:t xml:space="preserve">настоящей программы является создание модели комплексной профилактики наркотической, алкогольной зависимости и </w:t>
      </w:r>
      <w:proofErr w:type="spellStart"/>
      <w:r w:rsidRPr="004E1577">
        <w:t>табакокурения</w:t>
      </w:r>
      <w:proofErr w:type="spellEnd"/>
      <w:r w:rsidRPr="004E1577">
        <w:t>, социальной и социально-психологической реабилитации студентов, снижение роста потребления наркотических веществ и алкоголя, пропаганда здорового образа жизни.</w:t>
      </w:r>
    </w:p>
    <w:p w:rsidR="0086586F" w:rsidRPr="004E1577" w:rsidRDefault="0086586F" w:rsidP="0086586F">
      <w:pPr>
        <w:spacing w:line="360" w:lineRule="auto"/>
        <w:ind w:firstLine="709"/>
        <w:jc w:val="both"/>
        <w:rPr>
          <w:b/>
        </w:rPr>
      </w:pPr>
      <w:r w:rsidRPr="004E1577">
        <w:rPr>
          <w:b/>
        </w:rPr>
        <w:t>Основными задачами программы являются:</w:t>
      </w:r>
    </w:p>
    <w:p w:rsidR="0086586F" w:rsidRPr="004E1577" w:rsidRDefault="0086586F" w:rsidP="0086586F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 w:rsidRPr="004E1577">
        <w:t>формирование базы данных программ по профилактике наркотической и алкогольной зависимости в вузах РФ;</w:t>
      </w:r>
    </w:p>
    <w:p w:rsidR="0086586F" w:rsidRPr="004E1577" w:rsidRDefault="0086586F" w:rsidP="0086586F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 w:rsidRPr="004E1577">
        <w:t xml:space="preserve">проведение обучающих семинаров и тренингов для заместителей деканов по </w:t>
      </w:r>
      <w:proofErr w:type="spellStart"/>
      <w:r w:rsidRPr="004E1577">
        <w:t>внеучебной</w:t>
      </w:r>
      <w:proofErr w:type="spellEnd"/>
      <w:r w:rsidRPr="004E1577">
        <w:t xml:space="preserve"> работе, кураторов академических групп и студенческого актива;</w:t>
      </w:r>
    </w:p>
    <w:p w:rsidR="0086586F" w:rsidRPr="004E1577" w:rsidRDefault="0086586F" w:rsidP="0086586F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 w:rsidRPr="004E1577">
        <w:t>обеспечение доступной для студентов психологической и психотерапевтической помощи.</w:t>
      </w:r>
    </w:p>
    <w:p w:rsidR="0086586F" w:rsidRPr="004E1577" w:rsidRDefault="0086586F" w:rsidP="0086586F">
      <w:pPr>
        <w:spacing w:line="360" w:lineRule="auto"/>
        <w:ind w:firstLine="709"/>
        <w:jc w:val="both"/>
        <w:rPr>
          <w:b/>
        </w:rPr>
      </w:pPr>
      <w:r w:rsidRPr="004E1577">
        <w:rPr>
          <w:b/>
        </w:rPr>
        <w:t xml:space="preserve">Принципами организации системы профилактики наркологической, алкогольной зависимости и </w:t>
      </w:r>
      <w:proofErr w:type="spellStart"/>
      <w:r w:rsidRPr="004E1577">
        <w:rPr>
          <w:b/>
        </w:rPr>
        <w:t>табакокурения</w:t>
      </w:r>
      <w:proofErr w:type="spellEnd"/>
      <w:r w:rsidRPr="004E1577">
        <w:rPr>
          <w:b/>
        </w:rPr>
        <w:t xml:space="preserve"> являются:</w:t>
      </w:r>
    </w:p>
    <w:p w:rsidR="0086586F" w:rsidRPr="004E1577" w:rsidRDefault="0086586F" w:rsidP="0086586F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 w:rsidRPr="004E1577">
        <w:t>ориентация на долговременную профилактическую работу;</w:t>
      </w:r>
    </w:p>
    <w:p w:rsidR="0086586F" w:rsidRPr="004E1577" w:rsidRDefault="0086586F" w:rsidP="0086586F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 w:rsidRPr="004E1577">
        <w:t>организация необходимой подготовки специалистов и волонтеров.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>Координационным Советом определено два направления профилактической работы в рамках данной программы:</w:t>
      </w:r>
    </w:p>
    <w:p w:rsidR="0086586F" w:rsidRPr="004E1577" w:rsidRDefault="0086586F" w:rsidP="008658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E1577">
        <w:t xml:space="preserve">первичная профилактическая работа </w:t>
      </w:r>
      <w:proofErr w:type="gramStart"/>
      <w:r w:rsidRPr="004E1577">
        <w:t>в</w:t>
      </w:r>
      <w:proofErr w:type="gramEnd"/>
      <w:r w:rsidRPr="004E1577">
        <w:t xml:space="preserve"> </w:t>
      </w:r>
      <w:proofErr w:type="gramStart"/>
      <w:r w:rsidRPr="004E1577">
        <w:t>среди</w:t>
      </w:r>
      <w:proofErr w:type="gramEnd"/>
      <w:r w:rsidRPr="004E1577">
        <w:t xml:space="preserve"> будущих абитуриентов (в подшефных школах в период прохождения педагогической практики, на подготовительных курсах, проводимых в университете);</w:t>
      </w:r>
    </w:p>
    <w:p w:rsidR="0086586F" w:rsidRPr="004E1577" w:rsidRDefault="0086586F" w:rsidP="0086586F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E1577">
        <w:t xml:space="preserve">первичная профилактика наркомании, алкоголизма и </w:t>
      </w:r>
      <w:proofErr w:type="spellStart"/>
      <w:r w:rsidRPr="004E1577">
        <w:t>табакокурения</w:t>
      </w:r>
      <w:proofErr w:type="spellEnd"/>
      <w:r w:rsidRPr="004E1577">
        <w:t xml:space="preserve"> в студенческой </w:t>
      </w:r>
      <w:proofErr w:type="spellStart"/>
      <w:r w:rsidRPr="004E1577">
        <w:t>среде</w:t>
      </w:r>
      <w:proofErr w:type="gramStart"/>
      <w:r w:rsidRPr="004E1577">
        <w:t>.В</w:t>
      </w:r>
      <w:proofErr w:type="spellEnd"/>
      <w:proofErr w:type="gramEnd"/>
      <w:r w:rsidRPr="004E1577">
        <w:t xml:space="preserve"> этих условиях администрация университета считает необходимым принятие самых экстренных мер с широким использованием различных форм и методов работы по первичной профилактике наркотической, алкогольной и других зависимостей.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lastRenderedPageBreak/>
        <w:t>Первичная профилактика предполагает систему комплексных мер. Это устраняет узкую направленность профилактики, односторонность мероприятий. Ставится задача раздвинуть рамки по профилактике, вводить новые методы, энергичнее заниматься организацией содержательного досуга студенческой молодежи.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ОБОСНОВАНИЕ ПРОГРАММЫ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>Распространение наркомании, алкоголизма и других зависимостей в молодежной среде и связанные с этим социальные последствия приобретают устойчивый характер. По данным социологического исследования, проведенного в 201</w:t>
      </w:r>
      <w:r w:rsidR="00836CAB">
        <w:t>5</w:t>
      </w:r>
      <w:r w:rsidRPr="004E1577">
        <w:t xml:space="preserve"> году, около 27 % опрошенных указали, что им известны случаи употребления наркотиков среди студентов. Еще выше процент студентов, употребляющих различные алкогольные напитки. К сожалению, более  50 % студентов признают факт курения, причем многие из них впервые закурили в возрасте 15-16 лет.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 xml:space="preserve"> Кроме того, исследования подтверждают, что работа по профилактике наркомании (в первую очередь), алкоголизма и </w:t>
      </w:r>
      <w:proofErr w:type="spellStart"/>
      <w:r w:rsidRPr="004E1577">
        <w:t>табакокурения</w:t>
      </w:r>
      <w:proofErr w:type="spellEnd"/>
      <w:r w:rsidRPr="004E1577">
        <w:t xml:space="preserve"> среди студентов необходима в вузе  и одобряется студентами университета.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>К сожалению, выявление студентов, употребляющих наркотики связано с определенными трудностями, поэтому профилактическая работа в этом направлении наиболее актуальна.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>Отечественные и зарубежные исследования позволяют выделить ряд факторов, способствующих возникновению наркомании в студенческой среде, на которое будет оказано воздействие:</w:t>
      </w:r>
    </w:p>
    <w:p w:rsidR="0086586F" w:rsidRPr="004E1577" w:rsidRDefault="0086586F" w:rsidP="0086586F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4E1577">
        <w:t>Психологические факторы (особенности личности, наличие стрессовой, кризисной ситуации);</w:t>
      </w:r>
    </w:p>
    <w:p w:rsidR="0086586F" w:rsidRPr="004E1577" w:rsidRDefault="0086586F" w:rsidP="0086586F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4E1577">
        <w:t>Социально-психологические факторы (качество социальной поддержки, нормы поведения в учебном заведении, качество жизни, доступность наркотических средств).</w:t>
      </w:r>
    </w:p>
    <w:p w:rsidR="0086586F" w:rsidRPr="004E1577" w:rsidRDefault="0086586F" w:rsidP="0086586F">
      <w:pPr>
        <w:spacing w:line="360" w:lineRule="auto"/>
        <w:ind w:firstLine="709"/>
        <w:jc w:val="both"/>
      </w:pP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ОРГАНИЗАЦИОННОЕ ОБЕСПЕЧЕНИЕ ПРОГРАММЫ</w:t>
      </w:r>
    </w:p>
    <w:p w:rsidR="004E1577" w:rsidRDefault="0086586F" w:rsidP="0086586F">
      <w:pPr>
        <w:spacing w:line="360" w:lineRule="auto"/>
        <w:ind w:firstLine="709"/>
        <w:jc w:val="both"/>
      </w:pPr>
      <w:r w:rsidRPr="004E1577">
        <w:t xml:space="preserve">Для реализации программы университет осуществляет сотрудничество с организациями, специализирующимися в первичной профилактике наркологической, алкогольной и иных видов зависимостей, в том числе  Администрацией </w:t>
      </w:r>
      <w:proofErr w:type="spellStart"/>
      <w:r w:rsidRPr="004E1577">
        <w:t>Белореченского</w:t>
      </w:r>
      <w:proofErr w:type="spellEnd"/>
      <w:r w:rsidRPr="004E1577">
        <w:t xml:space="preserve"> района Краснодарского края, Департаментом по образованию, науке и молодежной политике Краснодарского края,</w:t>
      </w:r>
      <w:r w:rsidR="00124742" w:rsidRPr="004E1577">
        <w:t xml:space="preserve"> сотрудниками </w:t>
      </w:r>
      <w:proofErr w:type="spellStart"/>
      <w:r w:rsidR="00124742" w:rsidRPr="004E1577">
        <w:t>наркоконтроля</w:t>
      </w:r>
      <w:proofErr w:type="spellEnd"/>
      <w:r w:rsidR="00124742" w:rsidRPr="004E1577">
        <w:t xml:space="preserve"> </w:t>
      </w:r>
      <w:proofErr w:type="spellStart"/>
      <w:r w:rsidR="00124742" w:rsidRPr="004E1577">
        <w:t>Белореченского</w:t>
      </w:r>
      <w:proofErr w:type="spellEnd"/>
      <w:r w:rsidR="00124742" w:rsidRPr="004E1577">
        <w:t xml:space="preserve"> района Краснодарского края,</w:t>
      </w:r>
      <w:r w:rsidRPr="004E1577">
        <w:t xml:space="preserve"> наркологическим диспансером.</w:t>
      </w:r>
    </w:p>
    <w:p w:rsidR="0086586F" w:rsidRPr="004E1577" w:rsidRDefault="0086586F" w:rsidP="0086586F">
      <w:pPr>
        <w:spacing w:line="360" w:lineRule="auto"/>
        <w:ind w:firstLine="709"/>
        <w:jc w:val="both"/>
      </w:pPr>
      <w:r w:rsidRPr="004E1577">
        <w:t xml:space="preserve"> 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lastRenderedPageBreak/>
        <w:t>НОРМАТИВНО-ПРАВОВОЕ ОБОСНОВАНИЕ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РЕАЛИЗАЦИИ ПРОГРАММЫ</w:t>
      </w:r>
    </w:p>
    <w:p w:rsidR="0086586F" w:rsidRPr="004E1577" w:rsidRDefault="0086586F" w:rsidP="0086586F">
      <w:pPr>
        <w:spacing w:line="360" w:lineRule="auto"/>
        <w:ind w:firstLine="709"/>
        <w:jc w:val="both"/>
        <w:rPr>
          <w:i/>
        </w:rPr>
      </w:pPr>
      <w:r w:rsidRPr="004E1577">
        <w:rPr>
          <w:i/>
        </w:rPr>
        <w:t>Программа разработана на основании:</w:t>
      </w:r>
    </w:p>
    <w:p w:rsidR="0086586F" w:rsidRPr="004E1577" w:rsidRDefault="0086586F" w:rsidP="0086586F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4E1577">
        <w:t>Федерального закона РФ «Об основах системы профилактики безнадзорности и правонарушений несовершеннолетних» (в ред. Федеральных законов от 05.01.06 № 9-Ф3)</w:t>
      </w:r>
    </w:p>
    <w:p w:rsidR="0086586F" w:rsidRPr="004E1577" w:rsidRDefault="0086586F" w:rsidP="0086586F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4E1577">
        <w:t>Федерального закона «О наркотических средствах и психотропных веществах» (от 08.01.98 № 3-Ф3)</w:t>
      </w:r>
    </w:p>
    <w:p w:rsidR="00124742" w:rsidRPr="004E1577" w:rsidRDefault="00124742" w:rsidP="0050312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outlineLvl w:val="0"/>
        <w:rPr>
          <w:bCs/>
          <w:kern w:val="36"/>
        </w:rPr>
      </w:pPr>
      <w:r w:rsidRPr="004E1577">
        <w:rPr>
          <w:bCs/>
          <w:kern w:val="36"/>
        </w:rPr>
        <w:t>Закон</w:t>
      </w:r>
      <w:r w:rsidR="00503122" w:rsidRPr="004E1577">
        <w:rPr>
          <w:bCs/>
          <w:kern w:val="36"/>
        </w:rPr>
        <w:t>ом</w:t>
      </w:r>
      <w:r w:rsidRPr="004E1577">
        <w:rPr>
          <w:bCs/>
          <w:kern w:val="36"/>
        </w:rPr>
        <w:t xml:space="preserve"> Краснодарского края от 25 октября 2005 г. N 937-КЗ "Об основных направлениях профилактики алкоголизма, наркомании и токсикомании на территории Краснодарского края"</w:t>
      </w:r>
    </w:p>
    <w:p w:rsidR="0086586F" w:rsidRPr="004E1577" w:rsidRDefault="0086586F" w:rsidP="0086586F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4E1577">
        <w:t>Информационного письма «Современные подходы к выявлению потребления наркотических и токсических веществ в образовательных учреждениях»</w:t>
      </w:r>
    </w:p>
    <w:p w:rsidR="00503122" w:rsidRPr="004E1577" w:rsidRDefault="00503122" w:rsidP="0086586F">
      <w:pPr>
        <w:spacing w:line="360" w:lineRule="auto"/>
        <w:ind w:firstLine="709"/>
        <w:jc w:val="center"/>
        <w:rPr>
          <w:b/>
        </w:rPr>
      </w:pP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  <w:r w:rsidRPr="004E1577">
        <w:rPr>
          <w:b/>
        </w:rPr>
        <w:t>ОЖИДАЕМЫЕ РЕЗУЛЬТАТЫ ПРОГРАММЫ</w:t>
      </w:r>
    </w:p>
    <w:p w:rsidR="0086586F" w:rsidRPr="004E1577" w:rsidRDefault="0086586F" w:rsidP="0086586F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4E1577">
        <w:t>Наработка опыта по организации и проведению профилактики среди студентов и сотрудников университета.</w:t>
      </w:r>
    </w:p>
    <w:p w:rsidR="0086586F" w:rsidRPr="004E1577" w:rsidRDefault="0086586F" w:rsidP="0086586F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4E1577">
        <w:t xml:space="preserve">Формирование среди участников данной программы осознанного негативного отношения к употреблению наркотиков, алкоголя, </w:t>
      </w:r>
      <w:proofErr w:type="spellStart"/>
      <w:r w:rsidRPr="004E1577">
        <w:t>табакокурению</w:t>
      </w:r>
      <w:proofErr w:type="spellEnd"/>
      <w:r w:rsidRPr="004E1577">
        <w:t>.</w:t>
      </w:r>
    </w:p>
    <w:p w:rsidR="0086586F" w:rsidRPr="004E1577" w:rsidRDefault="0086586F" w:rsidP="0086586F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4E1577">
        <w:t xml:space="preserve">Организация волонтерских групп по организации мероприятий в рамках программы. </w:t>
      </w:r>
    </w:p>
    <w:p w:rsidR="0086586F" w:rsidRPr="004E1577" w:rsidRDefault="0086586F" w:rsidP="0086586F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4E1577">
        <w:t>Продолжение сотрудничества с государственными и общественными организациями, занимающимися первичной профилактической работой.</w:t>
      </w:r>
    </w:p>
    <w:p w:rsidR="0086586F" w:rsidRPr="004E1577" w:rsidRDefault="0086586F" w:rsidP="0086586F">
      <w:pPr>
        <w:spacing w:line="360" w:lineRule="auto"/>
        <w:ind w:firstLine="709"/>
        <w:jc w:val="center"/>
        <w:rPr>
          <w:b/>
        </w:rPr>
      </w:pPr>
    </w:p>
    <w:sectPr w:rsidR="0086586F" w:rsidRPr="004E1577" w:rsidSect="0025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B91"/>
    <w:multiLevelType w:val="hybridMultilevel"/>
    <w:tmpl w:val="E7EE3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C09A2"/>
    <w:multiLevelType w:val="hybridMultilevel"/>
    <w:tmpl w:val="79CAA270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35B64294"/>
    <w:multiLevelType w:val="hybridMultilevel"/>
    <w:tmpl w:val="D3AC1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37B6"/>
    <w:multiLevelType w:val="hybridMultilevel"/>
    <w:tmpl w:val="DB6C5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470D"/>
    <w:multiLevelType w:val="hybridMultilevel"/>
    <w:tmpl w:val="4D7AD9F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94032"/>
    <w:multiLevelType w:val="hybridMultilevel"/>
    <w:tmpl w:val="038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8B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95044"/>
    <w:multiLevelType w:val="hybridMultilevel"/>
    <w:tmpl w:val="1006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125B8"/>
    <w:multiLevelType w:val="hybridMultilevel"/>
    <w:tmpl w:val="67FCC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6F"/>
    <w:rsid w:val="00124742"/>
    <w:rsid w:val="00125980"/>
    <w:rsid w:val="00257819"/>
    <w:rsid w:val="004E1577"/>
    <w:rsid w:val="004F5023"/>
    <w:rsid w:val="00503122"/>
    <w:rsid w:val="00672664"/>
    <w:rsid w:val="00683A35"/>
    <w:rsid w:val="006F63D1"/>
    <w:rsid w:val="00720A06"/>
    <w:rsid w:val="00836CAB"/>
    <w:rsid w:val="0086586F"/>
    <w:rsid w:val="008C28B9"/>
    <w:rsid w:val="008C2F72"/>
    <w:rsid w:val="0095270F"/>
    <w:rsid w:val="009E04CA"/>
    <w:rsid w:val="00A70CCA"/>
    <w:rsid w:val="00BD760F"/>
    <w:rsid w:val="00DD01D7"/>
    <w:rsid w:val="00DE4EAC"/>
    <w:rsid w:val="00D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4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4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FBC3-3C1C-46ED-BD5E-5057885A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cab1-1</dc:creator>
  <cp:keywords/>
  <dc:description/>
  <cp:lastModifiedBy>User</cp:lastModifiedBy>
  <cp:revision>12</cp:revision>
  <cp:lastPrinted>2015-09-17T13:17:00Z</cp:lastPrinted>
  <dcterms:created xsi:type="dcterms:W3CDTF">2015-09-17T10:58:00Z</dcterms:created>
  <dcterms:modified xsi:type="dcterms:W3CDTF">2018-09-22T06:28:00Z</dcterms:modified>
</cp:coreProperties>
</file>